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154" w:rsidRDefault="0025418E" w:rsidP="006C47C0">
      <w:pPr>
        <w:pStyle w:val="Nadpis1"/>
      </w:pPr>
      <w:r>
        <w:t xml:space="preserve">Expedice Přírodní školy </w:t>
      </w:r>
    </w:p>
    <w:p w:rsidR="00E746C7" w:rsidRDefault="00E746C7" w:rsidP="006C47C0">
      <w:pPr>
        <w:pStyle w:val="Bezmezer"/>
      </w:pPr>
    </w:p>
    <w:p w:rsidR="00E746C7" w:rsidRDefault="00E746C7" w:rsidP="00E87CE1">
      <w:pPr>
        <w:pStyle w:val="Bezmezer"/>
        <w:jc w:val="both"/>
      </w:pPr>
    </w:p>
    <w:p w:rsidR="00E746C7" w:rsidRDefault="00097C91" w:rsidP="00E87CE1">
      <w:pPr>
        <w:pStyle w:val="Bezmezer"/>
        <w:jc w:val="both"/>
      </w:pPr>
      <w:r>
        <w:t xml:space="preserve"> J</w:t>
      </w:r>
      <w:r w:rsidR="00731CB9">
        <w:t xml:space="preserve">iž mnoho let </w:t>
      </w:r>
      <w:r>
        <w:t xml:space="preserve">probíhá </w:t>
      </w:r>
      <w:r w:rsidR="00E746C7">
        <w:t xml:space="preserve">spolupráce </w:t>
      </w:r>
      <w:r w:rsidR="00EA72F5" w:rsidRPr="00E87CE1">
        <w:rPr>
          <w:color w:val="000000" w:themeColor="text1"/>
        </w:rPr>
        <w:t>správy</w:t>
      </w:r>
      <w:r w:rsidR="00EA72F5">
        <w:rPr>
          <w:color w:val="FF0000"/>
        </w:rPr>
        <w:t xml:space="preserve"> </w:t>
      </w:r>
      <w:r w:rsidR="00E746C7">
        <w:t>SHZ Bečov a Gymnázia Přírodní školy</w:t>
      </w:r>
      <w:r w:rsidR="00DE1428">
        <w:t>, o. p. s.</w:t>
      </w:r>
      <w:r w:rsidR="00E87CE1">
        <w:t xml:space="preserve"> </w:t>
      </w:r>
      <w:r>
        <w:t> </w:t>
      </w:r>
      <w:r w:rsidR="00E87CE1">
        <w:t>Praha</w:t>
      </w:r>
      <w:r w:rsidR="00EA72F5">
        <w:t xml:space="preserve"> </w:t>
      </w:r>
      <w:r w:rsidR="00EA72F5" w:rsidRPr="00E87CE1">
        <w:rPr>
          <w:color w:val="000000" w:themeColor="text1"/>
        </w:rPr>
        <w:t>v oblasti zážitkové pedagogiky</w:t>
      </w:r>
      <w:r w:rsidR="00E746C7">
        <w:t>.</w:t>
      </w:r>
      <w:r w:rsidR="00DE1428">
        <w:t xml:space="preserve"> </w:t>
      </w:r>
      <w:r w:rsidR="00731CB9">
        <w:t xml:space="preserve"> Jejím smyslem</w:t>
      </w:r>
      <w:r w:rsidR="00E746C7">
        <w:t xml:space="preserve"> je využít potenciál autentické památky a ten následně uplatnit při výchovných, </w:t>
      </w:r>
      <w:r w:rsidR="00731CB9">
        <w:t xml:space="preserve">vzdělávacích a prezentačních aktivitách. K naplnění tohoto cíle velmi výrazně napomáhá fakt, že škola je netradičním gymnáziem, se specifickým vzdělávacím systémem, který studenty učí aktivnímu přístupu a obecnému zájmu o věci kolem </w:t>
      </w:r>
      <w:r w:rsidR="00A45618">
        <w:t>sebe.</w:t>
      </w:r>
    </w:p>
    <w:p w:rsidR="006C47C0" w:rsidRDefault="006C47C0" w:rsidP="006C47C0">
      <w:pPr>
        <w:pStyle w:val="Bezmezer"/>
      </w:pPr>
    </w:p>
    <w:p w:rsidR="007C42E8" w:rsidRDefault="006C47C0" w:rsidP="006C47C0">
      <w:pPr>
        <w:pStyle w:val="Bezmezer"/>
      </w:pPr>
      <w:r>
        <w:rPr>
          <w:noProof/>
          <w:lang w:eastAsia="cs-CZ"/>
        </w:rPr>
        <w:drawing>
          <wp:inline distT="0" distB="0" distL="0" distR="0" wp14:anchorId="2CFC679E" wp14:editId="6A1FF29C">
            <wp:extent cx="4505325" cy="3574030"/>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2.JPG"/>
                    <pic:cNvPicPr/>
                  </pic:nvPicPr>
                  <pic:blipFill>
                    <a:blip r:embed="rId5">
                      <a:extLst>
                        <a:ext uri="{28A0092B-C50C-407E-A947-70E740481C1C}">
                          <a14:useLocalDpi xmlns:a14="http://schemas.microsoft.com/office/drawing/2010/main" val="0"/>
                        </a:ext>
                      </a:extLst>
                    </a:blip>
                    <a:stretch>
                      <a:fillRect/>
                    </a:stretch>
                  </pic:blipFill>
                  <pic:spPr>
                    <a:xfrm>
                      <a:off x="0" y="0"/>
                      <a:ext cx="4504557" cy="3573421"/>
                    </a:xfrm>
                    <a:prstGeom prst="rect">
                      <a:avLst/>
                    </a:prstGeom>
                  </pic:spPr>
                </pic:pic>
              </a:graphicData>
            </a:graphic>
          </wp:inline>
        </w:drawing>
      </w:r>
    </w:p>
    <w:p w:rsidR="00A45618" w:rsidRDefault="00A45618" w:rsidP="006C47C0">
      <w:pPr>
        <w:pStyle w:val="Bezmezer"/>
      </w:pPr>
    </w:p>
    <w:p w:rsidR="00904D4C" w:rsidRDefault="00E87CE1" w:rsidP="00E87CE1">
      <w:pPr>
        <w:pStyle w:val="Bezmezer"/>
        <w:jc w:val="both"/>
        <w:rPr>
          <w:rFonts w:ascii="Calibri" w:hAnsi="Calibri"/>
          <w:sz w:val="23"/>
          <w:szCs w:val="23"/>
        </w:rPr>
      </w:pPr>
      <w:r>
        <w:rPr>
          <w:rFonts w:ascii="Calibri" w:hAnsi="Calibri"/>
          <w:sz w:val="23"/>
          <w:szCs w:val="23"/>
        </w:rPr>
        <w:t>Letos v</w:t>
      </w:r>
      <w:r w:rsidR="00EA72F5">
        <w:rPr>
          <w:rFonts w:ascii="Calibri" w:hAnsi="Calibri"/>
          <w:color w:val="FF0000"/>
          <w:sz w:val="23"/>
          <w:szCs w:val="23"/>
        </w:rPr>
        <w:t xml:space="preserve"> </w:t>
      </w:r>
      <w:r w:rsidR="00A45618">
        <w:rPr>
          <w:rFonts w:ascii="Calibri" w:hAnsi="Calibri"/>
          <w:sz w:val="23"/>
          <w:szCs w:val="23"/>
        </w:rPr>
        <w:t>červnu, po zdárném ukončení celoročního učebního plánu, se st</w:t>
      </w:r>
      <w:r w:rsidR="00EA72F5">
        <w:rPr>
          <w:rFonts w:ascii="Calibri" w:hAnsi="Calibri"/>
          <w:sz w:val="23"/>
          <w:szCs w:val="23"/>
        </w:rPr>
        <w:t xml:space="preserve">udenti se svými učiteli </w:t>
      </w:r>
      <w:r w:rsidR="00EA72F5" w:rsidRPr="00E87CE1">
        <w:rPr>
          <w:rFonts w:ascii="Calibri" w:hAnsi="Calibri"/>
          <w:color w:val="000000" w:themeColor="text1"/>
          <w:sz w:val="23"/>
          <w:szCs w:val="23"/>
        </w:rPr>
        <w:t>opět</w:t>
      </w:r>
      <w:r w:rsidR="00EA72F5">
        <w:rPr>
          <w:rFonts w:ascii="Calibri" w:hAnsi="Calibri"/>
          <w:color w:val="FF0000"/>
          <w:sz w:val="23"/>
          <w:szCs w:val="23"/>
        </w:rPr>
        <w:t xml:space="preserve"> </w:t>
      </w:r>
      <w:r w:rsidR="00EA72F5" w:rsidRPr="00E87CE1">
        <w:rPr>
          <w:rFonts w:ascii="Calibri" w:hAnsi="Calibri"/>
          <w:color w:val="000000" w:themeColor="text1"/>
          <w:sz w:val="23"/>
          <w:szCs w:val="23"/>
        </w:rPr>
        <w:t>vydali</w:t>
      </w:r>
      <w:r w:rsidR="00A45618" w:rsidRPr="00EA72F5">
        <w:rPr>
          <w:rFonts w:ascii="Calibri" w:hAnsi="Calibri"/>
          <w:color w:val="FF0000"/>
          <w:sz w:val="23"/>
          <w:szCs w:val="23"/>
        </w:rPr>
        <w:t xml:space="preserve"> </w:t>
      </w:r>
      <w:r w:rsidR="00A45618">
        <w:rPr>
          <w:rFonts w:ascii="Calibri" w:hAnsi="Calibri"/>
          <w:sz w:val="23"/>
          <w:szCs w:val="23"/>
        </w:rPr>
        <w:t xml:space="preserve">na expedici. Tento projekt </w:t>
      </w:r>
      <w:r w:rsidR="00EA72F5" w:rsidRPr="00E87CE1">
        <w:rPr>
          <w:rFonts w:ascii="Calibri" w:hAnsi="Calibri"/>
          <w:color w:val="000000" w:themeColor="text1"/>
          <w:sz w:val="23"/>
          <w:szCs w:val="23"/>
        </w:rPr>
        <w:t>tradičně</w:t>
      </w:r>
      <w:r w:rsidR="00EA72F5">
        <w:rPr>
          <w:rFonts w:ascii="Calibri" w:hAnsi="Calibri"/>
          <w:color w:val="FF0000"/>
          <w:sz w:val="23"/>
          <w:szCs w:val="23"/>
        </w:rPr>
        <w:t xml:space="preserve"> </w:t>
      </w:r>
      <w:r w:rsidR="00A45618">
        <w:rPr>
          <w:rFonts w:ascii="Calibri" w:hAnsi="Calibri"/>
          <w:sz w:val="23"/>
          <w:szCs w:val="23"/>
        </w:rPr>
        <w:t>probíhá celý měsíc. Samotná práce v terénu trvá dva týdny. Místa a téma expedic se rok od roku mění, jejich cíl však zůstává: Vyzkoušet si vědecky zaměřenou práci se vším všudy.</w:t>
      </w:r>
      <w:r w:rsidR="00904D4C">
        <w:rPr>
          <w:rFonts w:ascii="Calibri" w:hAnsi="Calibri"/>
          <w:sz w:val="23"/>
          <w:szCs w:val="23"/>
        </w:rPr>
        <w:t xml:space="preserve"> Výsledky a prezentace expedičních výzkumů pak studenti obhajují</w:t>
      </w:r>
      <w:r w:rsidR="00EA72F5">
        <w:rPr>
          <w:rFonts w:ascii="Calibri" w:hAnsi="Calibri"/>
          <w:sz w:val="23"/>
          <w:szCs w:val="23"/>
        </w:rPr>
        <w:t xml:space="preserve"> </w:t>
      </w:r>
      <w:r w:rsidR="00EA72F5" w:rsidRPr="00E87CE1">
        <w:rPr>
          <w:rFonts w:ascii="Calibri" w:hAnsi="Calibri"/>
          <w:sz w:val="23"/>
          <w:szCs w:val="23"/>
        </w:rPr>
        <w:t>a aplikují v praxi</w:t>
      </w:r>
      <w:r w:rsidR="00904D4C">
        <w:rPr>
          <w:rFonts w:ascii="Calibri" w:hAnsi="Calibri"/>
          <w:sz w:val="23"/>
          <w:szCs w:val="23"/>
        </w:rPr>
        <w:t>.</w:t>
      </w:r>
    </w:p>
    <w:p w:rsidR="006C47C0" w:rsidRDefault="006C47C0" w:rsidP="006C47C0">
      <w:pPr>
        <w:pStyle w:val="Bezmezer"/>
        <w:rPr>
          <w:rFonts w:ascii="Calibri" w:hAnsi="Calibri"/>
          <w:sz w:val="23"/>
          <w:szCs w:val="23"/>
        </w:rPr>
      </w:pPr>
      <w:r>
        <w:rPr>
          <w:rFonts w:ascii="Calibri" w:hAnsi="Calibri"/>
          <w:noProof/>
          <w:sz w:val="23"/>
          <w:szCs w:val="23"/>
          <w:lang w:eastAsia="cs-CZ"/>
        </w:rPr>
        <w:lastRenderedPageBreak/>
        <w:drawing>
          <wp:inline distT="0" distB="0" distL="0" distR="0" wp14:anchorId="66AB3F2F" wp14:editId="52A3D939">
            <wp:extent cx="3438525" cy="4453773"/>
            <wp:effectExtent l="0" t="0" r="0"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7.JPG"/>
                    <pic:cNvPicPr/>
                  </pic:nvPicPr>
                  <pic:blipFill>
                    <a:blip r:embed="rId6">
                      <a:extLst>
                        <a:ext uri="{28A0092B-C50C-407E-A947-70E740481C1C}">
                          <a14:useLocalDpi xmlns:a14="http://schemas.microsoft.com/office/drawing/2010/main" val="0"/>
                        </a:ext>
                      </a:extLst>
                    </a:blip>
                    <a:stretch>
                      <a:fillRect/>
                    </a:stretch>
                  </pic:blipFill>
                  <pic:spPr>
                    <a:xfrm>
                      <a:off x="0" y="0"/>
                      <a:ext cx="3440675" cy="4456558"/>
                    </a:xfrm>
                    <a:prstGeom prst="rect">
                      <a:avLst/>
                    </a:prstGeom>
                  </pic:spPr>
                </pic:pic>
              </a:graphicData>
            </a:graphic>
          </wp:inline>
        </w:drawing>
      </w:r>
    </w:p>
    <w:p w:rsidR="007C42E8" w:rsidRDefault="007C42E8" w:rsidP="006C47C0">
      <w:pPr>
        <w:pStyle w:val="Bezmezer"/>
        <w:rPr>
          <w:rFonts w:ascii="Calibri" w:hAnsi="Calibri"/>
          <w:sz w:val="23"/>
          <w:szCs w:val="23"/>
        </w:rPr>
      </w:pPr>
    </w:p>
    <w:p w:rsidR="00904D4C" w:rsidRDefault="00904D4C" w:rsidP="006C47C0">
      <w:pPr>
        <w:pStyle w:val="Bezmezer"/>
        <w:rPr>
          <w:rFonts w:ascii="Calibri" w:hAnsi="Calibri"/>
          <w:sz w:val="23"/>
          <w:szCs w:val="23"/>
        </w:rPr>
      </w:pPr>
    </w:p>
    <w:p w:rsidR="00904D4C" w:rsidRDefault="00904D4C" w:rsidP="00E87CE1">
      <w:pPr>
        <w:pStyle w:val="Bezmezer"/>
        <w:jc w:val="both"/>
        <w:rPr>
          <w:rFonts w:ascii="Calibri" w:hAnsi="Calibri"/>
          <w:sz w:val="23"/>
          <w:szCs w:val="23"/>
        </w:rPr>
      </w:pPr>
      <w:r>
        <w:rPr>
          <w:rFonts w:ascii="Calibri" w:hAnsi="Calibri"/>
          <w:sz w:val="23"/>
          <w:szCs w:val="23"/>
        </w:rPr>
        <w:t xml:space="preserve">Skupina, která dorazila k nám na </w:t>
      </w:r>
      <w:r w:rsidR="00EA72F5" w:rsidRPr="00E87CE1">
        <w:rPr>
          <w:rFonts w:ascii="Calibri" w:hAnsi="Calibri"/>
          <w:sz w:val="23"/>
          <w:szCs w:val="23"/>
        </w:rPr>
        <w:t xml:space="preserve">hrad </w:t>
      </w:r>
      <w:r w:rsidR="00E87CE1">
        <w:rPr>
          <w:rFonts w:ascii="Calibri" w:hAnsi="Calibri"/>
          <w:sz w:val="23"/>
          <w:szCs w:val="23"/>
        </w:rPr>
        <w:t>a zámek Bečov</w:t>
      </w:r>
      <w:r>
        <w:rPr>
          <w:rFonts w:ascii="Calibri" w:hAnsi="Calibri"/>
          <w:sz w:val="23"/>
          <w:szCs w:val="23"/>
        </w:rPr>
        <w:t>, si vytýčila nelehké a smělé cíle: Oživit prostory středověkého hradu interaktivní prohlídkou uspořádanou pro školy z regionu. Navázat na stínohru o významných událostech z místní historie, kterou vytvořili jejich předchůdci před dvěma lety a pozvat diváky na premiéru krátkého ani</w:t>
      </w:r>
      <w:r w:rsidR="000571D3">
        <w:rPr>
          <w:rFonts w:ascii="Calibri" w:hAnsi="Calibri"/>
          <w:sz w:val="23"/>
          <w:szCs w:val="23"/>
        </w:rPr>
        <w:t>movaného filmu Příběh jedné zdi /</w:t>
      </w:r>
      <w:r w:rsidR="000571D3" w:rsidRPr="000571D3">
        <w:t xml:space="preserve"> </w:t>
      </w:r>
      <w:hyperlink r:id="rId7" w:history="1">
        <w:r w:rsidR="000571D3" w:rsidRPr="00A90FA2">
          <w:rPr>
            <w:rStyle w:val="Hypertextovodkaz"/>
            <w:rFonts w:ascii="Calibri" w:hAnsi="Calibri"/>
            <w:sz w:val="23"/>
            <w:szCs w:val="23"/>
          </w:rPr>
          <w:t>https://youtu.be/YLENjPLb8xU</w:t>
        </w:r>
      </w:hyperlink>
    </w:p>
    <w:p w:rsidR="000571D3" w:rsidRDefault="000571D3" w:rsidP="006C47C0">
      <w:pPr>
        <w:pStyle w:val="Bezmezer"/>
        <w:rPr>
          <w:rFonts w:ascii="Calibri" w:hAnsi="Calibri"/>
          <w:sz w:val="23"/>
          <w:szCs w:val="23"/>
        </w:rPr>
      </w:pPr>
    </w:p>
    <w:p w:rsidR="006C47C0" w:rsidRDefault="006C47C0" w:rsidP="006C47C0">
      <w:pPr>
        <w:pStyle w:val="Bezmezer"/>
        <w:rPr>
          <w:rFonts w:ascii="Calibri" w:hAnsi="Calibri"/>
          <w:sz w:val="23"/>
          <w:szCs w:val="23"/>
        </w:rPr>
      </w:pPr>
    </w:p>
    <w:p w:rsidR="007C42E8" w:rsidRDefault="006C47C0" w:rsidP="006C47C0">
      <w:pPr>
        <w:pStyle w:val="Bezmezer"/>
        <w:rPr>
          <w:rFonts w:ascii="Calibri" w:hAnsi="Calibri"/>
          <w:sz w:val="23"/>
          <w:szCs w:val="23"/>
        </w:rPr>
      </w:pPr>
      <w:r>
        <w:rPr>
          <w:rFonts w:ascii="Calibri" w:hAnsi="Calibri"/>
          <w:noProof/>
          <w:sz w:val="23"/>
          <w:szCs w:val="23"/>
          <w:lang w:eastAsia="cs-CZ"/>
        </w:rPr>
        <w:drawing>
          <wp:inline distT="0" distB="0" distL="0" distR="0" wp14:anchorId="72D12FCD" wp14:editId="5E23D258">
            <wp:extent cx="3556000" cy="2667000"/>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34.JPG"/>
                    <pic:cNvPicPr/>
                  </pic:nvPicPr>
                  <pic:blipFill>
                    <a:blip r:embed="rId8">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inline>
        </w:drawing>
      </w:r>
    </w:p>
    <w:p w:rsidR="00DE1428" w:rsidRDefault="00DE1428" w:rsidP="00E87CE1">
      <w:pPr>
        <w:pStyle w:val="Bezmezer"/>
        <w:jc w:val="both"/>
        <w:rPr>
          <w:rFonts w:ascii="Calibri" w:hAnsi="Calibri"/>
          <w:sz w:val="23"/>
          <w:szCs w:val="23"/>
        </w:rPr>
      </w:pPr>
    </w:p>
    <w:p w:rsidR="00DE1428" w:rsidRDefault="00DE1428" w:rsidP="00E87CE1">
      <w:pPr>
        <w:jc w:val="both"/>
        <w:rPr>
          <w:rFonts w:ascii="Calibri" w:hAnsi="Calibri"/>
          <w:sz w:val="23"/>
          <w:szCs w:val="23"/>
        </w:rPr>
      </w:pPr>
      <w:r>
        <w:rPr>
          <w:rFonts w:ascii="Calibri" w:hAnsi="Calibri"/>
          <w:sz w:val="23"/>
          <w:szCs w:val="23"/>
        </w:rPr>
        <w:t>Při vytváření konceptu interaktivní prohlídky vycházeli z poznatků, co je samotné na prohlídkách a edukačních programech baví či nebaví. A tak do prohlídek, uspořádaných pro jejich vrstevníky, zapojili výtvarné, literární a hudební prvky. Samotný dvouhodinový program si pak v praxi vyzkoušeli na žácích sedmé až deváté třídy ZŠ Bečov a třech sedmých třídách ZŠ a ZUŠ Šmeralova z Karlových Varů. Animovaný film a pracovní listy, které vznikly pro prohlídku, studenti poskytnou k dalšímu využití.</w:t>
      </w:r>
    </w:p>
    <w:p w:rsidR="006C47C0" w:rsidRDefault="006C47C0" w:rsidP="006C47C0">
      <w:pPr>
        <w:rPr>
          <w:rFonts w:ascii="Calibri" w:hAnsi="Calibri"/>
          <w:sz w:val="23"/>
          <w:szCs w:val="23"/>
        </w:rPr>
      </w:pPr>
      <w:bookmarkStart w:id="0" w:name="_GoBack"/>
      <w:r>
        <w:rPr>
          <w:rFonts w:ascii="Calibri" w:hAnsi="Calibri"/>
          <w:noProof/>
          <w:sz w:val="23"/>
          <w:szCs w:val="23"/>
          <w:lang w:eastAsia="cs-CZ"/>
        </w:rPr>
        <w:drawing>
          <wp:inline distT="0" distB="0" distL="0" distR="0" wp14:anchorId="1F495203" wp14:editId="5ADC00F9">
            <wp:extent cx="2971800" cy="3806616"/>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98.JPG"/>
                    <pic:cNvPicPr/>
                  </pic:nvPicPr>
                  <pic:blipFill>
                    <a:blip r:embed="rId9">
                      <a:extLst>
                        <a:ext uri="{28A0092B-C50C-407E-A947-70E740481C1C}">
                          <a14:useLocalDpi xmlns:a14="http://schemas.microsoft.com/office/drawing/2010/main" val="0"/>
                        </a:ext>
                      </a:extLst>
                    </a:blip>
                    <a:stretch>
                      <a:fillRect/>
                    </a:stretch>
                  </pic:blipFill>
                  <pic:spPr>
                    <a:xfrm>
                      <a:off x="0" y="0"/>
                      <a:ext cx="2974442" cy="3810000"/>
                    </a:xfrm>
                    <a:prstGeom prst="rect">
                      <a:avLst/>
                    </a:prstGeom>
                  </pic:spPr>
                </pic:pic>
              </a:graphicData>
            </a:graphic>
          </wp:inline>
        </w:drawing>
      </w:r>
    </w:p>
    <w:bookmarkEnd w:id="0"/>
    <w:p w:rsidR="00CA47B3" w:rsidRDefault="00CA47B3" w:rsidP="00F52841">
      <w:pPr>
        <w:jc w:val="both"/>
        <w:rPr>
          <w:rFonts w:ascii="Calibri" w:hAnsi="Calibri"/>
          <w:sz w:val="23"/>
          <w:szCs w:val="23"/>
        </w:rPr>
      </w:pPr>
      <w:r>
        <w:rPr>
          <w:rFonts w:ascii="Calibri" w:hAnsi="Calibri"/>
          <w:sz w:val="23"/>
          <w:szCs w:val="23"/>
        </w:rPr>
        <w:t xml:space="preserve">Menší část devítičlenné skupiny se rozhodla zpracovat téma kaple úplně z jiného konce, a to z hlediska výtvarného. Zaujati tématy, příběhy a estetikou starých, někdy již těžko pochopitelných maleb, studenti vytvořili jejich vlastní a současné pojetí. Naskytla se jim skvělá a dokonce možná životní šance malovat na zdi sally tereny, která se bude v dohledné době rekonstruovat a tak mohly být tyto malby povoleny odborníky. Studenti si pro své realizace zvolili starou techniku vápenné malby al secco. Jednotlivé výjevy jsou svým pojetím zcela odlišné. První výjev, který člověk po vstupu zaregistruje, je velmi moderně pojatý Posledního soud. Hned kousek za ním, ve výklenku, je minimalisticky lineárně provedený svatý Kryštof nesoucí Ježíše. V prostředním výklenku diváka zaujme keř, ze kterého vyrůstá deset hlav, z nichž každá symbolizuje tisíc rytířů z legendy Umučení desetitisíce rytířů. Posledním vyobrazením je Zvěstování Panně Marii ve velmi barevné a veselé náladě. Tato díla jsou volně přístupná do </w:t>
      </w:r>
      <w:r w:rsidRPr="00E87CE1">
        <w:rPr>
          <w:rFonts w:ascii="Calibri" w:hAnsi="Calibri"/>
          <w:sz w:val="23"/>
          <w:szCs w:val="23"/>
        </w:rPr>
        <w:t>zahájení rekonstrukce</w:t>
      </w:r>
      <w:r w:rsidR="00EA72F5" w:rsidRPr="00E87CE1">
        <w:rPr>
          <w:rFonts w:ascii="Calibri" w:hAnsi="Calibri"/>
          <w:sz w:val="23"/>
          <w:szCs w:val="23"/>
        </w:rPr>
        <w:t xml:space="preserve"> interiéru přízemí zámecké věže</w:t>
      </w:r>
      <w:r w:rsidR="00EA72F5">
        <w:rPr>
          <w:rFonts w:ascii="Calibri" w:hAnsi="Calibri"/>
          <w:sz w:val="23"/>
          <w:szCs w:val="23"/>
        </w:rPr>
        <w:t xml:space="preserve">. </w:t>
      </w:r>
    </w:p>
    <w:p w:rsidR="006C47C0" w:rsidRDefault="00CF58AA" w:rsidP="006C47C0">
      <w:pPr>
        <w:rPr>
          <w:rFonts w:ascii="Calibri" w:hAnsi="Calibri"/>
          <w:sz w:val="23"/>
          <w:szCs w:val="23"/>
        </w:rPr>
      </w:pPr>
      <w:r>
        <w:rPr>
          <w:rFonts w:ascii="Calibri" w:hAnsi="Calibri"/>
          <w:noProof/>
          <w:sz w:val="23"/>
          <w:szCs w:val="23"/>
          <w:lang w:eastAsia="cs-CZ"/>
        </w:rPr>
        <w:lastRenderedPageBreak/>
        <w:drawing>
          <wp:inline distT="0" distB="0" distL="0" distR="0">
            <wp:extent cx="3493294" cy="43719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86.JPG"/>
                    <pic:cNvPicPr/>
                  </pic:nvPicPr>
                  <pic:blipFill>
                    <a:blip r:embed="rId10">
                      <a:extLst>
                        <a:ext uri="{28A0092B-C50C-407E-A947-70E740481C1C}">
                          <a14:useLocalDpi xmlns:a14="http://schemas.microsoft.com/office/drawing/2010/main" val="0"/>
                        </a:ext>
                      </a:extLst>
                    </a:blip>
                    <a:stretch>
                      <a:fillRect/>
                    </a:stretch>
                  </pic:blipFill>
                  <pic:spPr>
                    <a:xfrm>
                      <a:off x="0" y="0"/>
                      <a:ext cx="3497862" cy="4377691"/>
                    </a:xfrm>
                    <a:prstGeom prst="rect">
                      <a:avLst/>
                    </a:prstGeom>
                  </pic:spPr>
                </pic:pic>
              </a:graphicData>
            </a:graphic>
          </wp:inline>
        </w:drawing>
      </w:r>
    </w:p>
    <w:p w:rsidR="00CA47B3" w:rsidRDefault="00CA47B3" w:rsidP="006C47C0">
      <w:pPr>
        <w:rPr>
          <w:rFonts w:ascii="Calibri" w:hAnsi="Calibri"/>
          <w:sz w:val="23"/>
          <w:szCs w:val="23"/>
        </w:rPr>
      </w:pPr>
    </w:p>
    <w:p w:rsidR="00A45618" w:rsidRDefault="00CA47B3" w:rsidP="006C47C0">
      <w:pPr>
        <w:rPr>
          <w:rFonts w:ascii="Calibri" w:hAnsi="Calibri"/>
          <w:sz w:val="23"/>
          <w:szCs w:val="23"/>
        </w:rPr>
      </w:pPr>
      <w:r>
        <w:rPr>
          <w:rFonts w:ascii="Calibri" w:hAnsi="Calibri"/>
          <w:sz w:val="23"/>
          <w:szCs w:val="23"/>
        </w:rPr>
        <w:t xml:space="preserve">V průběhu čtrnácti dnů tak vznikla příkladná a zajímavá ukázka možnosti propojení aktivního přístupu ke vzdělání s prezentací autentické historické </w:t>
      </w:r>
      <w:r w:rsidR="00DE1428">
        <w:rPr>
          <w:rFonts w:ascii="Calibri" w:hAnsi="Calibri"/>
          <w:sz w:val="23"/>
          <w:szCs w:val="23"/>
        </w:rPr>
        <w:t>památky.</w:t>
      </w:r>
    </w:p>
    <w:p w:rsidR="00CF58AA" w:rsidRDefault="00CF58AA" w:rsidP="006C47C0">
      <w:pPr>
        <w:rPr>
          <w:rFonts w:ascii="Calibri" w:hAnsi="Calibri"/>
          <w:sz w:val="23"/>
          <w:szCs w:val="23"/>
        </w:rPr>
      </w:pPr>
      <w:r>
        <w:rPr>
          <w:rFonts w:ascii="Calibri" w:hAnsi="Calibri"/>
          <w:noProof/>
          <w:sz w:val="23"/>
          <w:szCs w:val="23"/>
          <w:lang w:eastAsia="cs-CZ"/>
        </w:rPr>
        <w:lastRenderedPageBreak/>
        <w:drawing>
          <wp:inline distT="0" distB="0" distL="0" distR="0">
            <wp:extent cx="5080000" cy="381000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66.JPG"/>
                    <pic:cNvPicPr/>
                  </pic:nvPicPr>
                  <pic:blipFill>
                    <a:blip r:embed="rId11">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rsidR="000571D3" w:rsidRDefault="000571D3" w:rsidP="006C47C0">
      <w:pPr>
        <w:rPr>
          <w:rFonts w:ascii="Calibri" w:hAnsi="Calibri"/>
          <w:sz w:val="23"/>
          <w:szCs w:val="23"/>
        </w:rPr>
      </w:pPr>
    </w:p>
    <w:p w:rsidR="000571D3" w:rsidRPr="00DE1428" w:rsidRDefault="000571D3" w:rsidP="006C47C0">
      <w:pPr>
        <w:rPr>
          <w:rFonts w:ascii="Calibri" w:hAnsi="Calibri"/>
          <w:sz w:val="23"/>
          <w:szCs w:val="23"/>
        </w:rPr>
      </w:pPr>
    </w:p>
    <w:sectPr w:rsidR="000571D3" w:rsidRPr="00DE14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DC5"/>
    <w:rsid w:val="000571D3"/>
    <w:rsid w:val="00097C91"/>
    <w:rsid w:val="00231459"/>
    <w:rsid w:val="0025418E"/>
    <w:rsid w:val="00316EC9"/>
    <w:rsid w:val="00323154"/>
    <w:rsid w:val="00355DC5"/>
    <w:rsid w:val="00363173"/>
    <w:rsid w:val="00640F23"/>
    <w:rsid w:val="006C47C0"/>
    <w:rsid w:val="0070258E"/>
    <w:rsid w:val="00731CB9"/>
    <w:rsid w:val="007C42E8"/>
    <w:rsid w:val="00904D4C"/>
    <w:rsid w:val="00A45618"/>
    <w:rsid w:val="00CA47B3"/>
    <w:rsid w:val="00CF58AA"/>
    <w:rsid w:val="00DE1428"/>
    <w:rsid w:val="00E746C7"/>
    <w:rsid w:val="00E87CE1"/>
    <w:rsid w:val="00EA72F5"/>
    <w:rsid w:val="00F528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746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746C7"/>
    <w:rPr>
      <w:rFonts w:asciiTheme="majorHAnsi" w:eastAsiaTheme="majorEastAsia" w:hAnsiTheme="majorHAnsi" w:cstheme="majorBidi"/>
      <w:b/>
      <w:bCs/>
      <w:color w:val="365F91" w:themeColor="accent1" w:themeShade="BF"/>
      <w:sz w:val="28"/>
      <w:szCs w:val="28"/>
    </w:rPr>
  </w:style>
  <w:style w:type="paragraph" w:styleId="Bezmezer">
    <w:name w:val="No Spacing"/>
    <w:uiPriority w:val="1"/>
    <w:qFormat/>
    <w:rsid w:val="00E746C7"/>
    <w:pPr>
      <w:spacing w:after="0" w:line="240" w:lineRule="auto"/>
    </w:pPr>
  </w:style>
  <w:style w:type="paragraph" w:customStyle="1" w:styleId="odvolacka">
    <w:name w:val="odvolacka"/>
    <w:basedOn w:val="Normln"/>
    <w:link w:val="odvolackaChar"/>
    <w:uiPriority w:val="99"/>
    <w:rsid w:val="00E746C7"/>
    <w:pPr>
      <w:spacing w:after="0" w:line="240" w:lineRule="auto"/>
      <w:jc w:val="both"/>
    </w:pPr>
    <w:rPr>
      <w:rFonts w:ascii="Arial" w:eastAsia="Times New Roman" w:hAnsi="Arial" w:cs="Arial"/>
      <w:sz w:val="16"/>
      <w:szCs w:val="16"/>
    </w:rPr>
  </w:style>
  <w:style w:type="character" w:customStyle="1" w:styleId="odvolackaChar">
    <w:name w:val="odvolacka Char"/>
    <w:link w:val="odvolacka"/>
    <w:uiPriority w:val="99"/>
    <w:locked/>
    <w:rsid w:val="00E746C7"/>
    <w:rPr>
      <w:rFonts w:ascii="Arial" w:eastAsia="Times New Roman" w:hAnsi="Arial" w:cs="Arial"/>
      <w:sz w:val="16"/>
      <w:szCs w:val="16"/>
    </w:rPr>
  </w:style>
  <w:style w:type="paragraph" w:styleId="Textbubliny">
    <w:name w:val="Balloon Text"/>
    <w:basedOn w:val="Normln"/>
    <w:link w:val="TextbublinyChar"/>
    <w:uiPriority w:val="99"/>
    <w:semiHidden/>
    <w:unhideWhenUsed/>
    <w:rsid w:val="002314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31459"/>
    <w:rPr>
      <w:rFonts w:ascii="Tahoma" w:hAnsi="Tahoma" w:cs="Tahoma"/>
      <w:sz w:val="16"/>
      <w:szCs w:val="16"/>
    </w:rPr>
  </w:style>
  <w:style w:type="character" w:styleId="Hypertextovodkaz">
    <w:name w:val="Hyperlink"/>
    <w:basedOn w:val="Standardnpsmoodstavce"/>
    <w:uiPriority w:val="99"/>
    <w:unhideWhenUsed/>
    <w:rsid w:val="000571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E746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746C7"/>
    <w:rPr>
      <w:rFonts w:asciiTheme="majorHAnsi" w:eastAsiaTheme="majorEastAsia" w:hAnsiTheme="majorHAnsi" w:cstheme="majorBidi"/>
      <w:b/>
      <w:bCs/>
      <w:color w:val="365F91" w:themeColor="accent1" w:themeShade="BF"/>
      <w:sz w:val="28"/>
      <w:szCs w:val="28"/>
    </w:rPr>
  </w:style>
  <w:style w:type="paragraph" w:styleId="Bezmezer">
    <w:name w:val="No Spacing"/>
    <w:uiPriority w:val="1"/>
    <w:qFormat/>
    <w:rsid w:val="00E746C7"/>
    <w:pPr>
      <w:spacing w:after="0" w:line="240" w:lineRule="auto"/>
    </w:pPr>
  </w:style>
  <w:style w:type="paragraph" w:customStyle="1" w:styleId="odvolacka">
    <w:name w:val="odvolacka"/>
    <w:basedOn w:val="Normln"/>
    <w:link w:val="odvolackaChar"/>
    <w:uiPriority w:val="99"/>
    <w:rsid w:val="00E746C7"/>
    <w:pPr>
      <w:spacing w:after="0" w:line="240" w:lineRule="auto"/>
      <w:jc w:val="both"/>
    </w:pPr>
    <w:rPr>
      <w:rFonts w:ascii="Arial" w:eastAsia="Times New Roman" w:hAnsi="Arial" w:cs="Arial"/>
      <w:sz w:val="16"/>
      <w:szCs w:val="16"/>
    </w:rPr>
  </w:style>
  <w:style w:type="character" w:customStyle="1" w:styleId="odvolackaChar">
    <w:name w:val="odvolacka Char"/>
    <w:link w:val="odvolacka"/>
    <w:uiPriority w:val="99"/>
    <w:locked/>
    <w:rsid w:val="00E746C7"/>
    <w:rPr>
      <w:rFonts w:ascii="Arial" w:eastAsia="Times New Roman" w:hAnsi="Arial" w:cs="Arial"/>
      <w:sz w:val="16"/>
      <w:szCs w:val="16"/>
    </w:rPr>
  </w:style>
  <w:style w:type="paragraph" w:styleId="Textbubliny">
    <w:name w:val="Balloon Text"/>
    <w:basedOn w:val="Normln"/>
    <w:link w:val="TextbublinyChar"/>
    <w:uiPriority w:val="99"/>
    <w:semiHidden/>
    <w:unhideWhenUsed/>
    <w:rsid w:val="0023145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31459"/>
    <w:rPr>
      <w:rFonts w:ascii="Tahoma" w:hAnsi="Tahoma" w:cs="Tahoma"/>
      <w:sz w:val="16"/>
      <w:szCs w:val="16"/>
    </w:rPr>
  </w:style>
  <w:style w:type="character" w:styleId="Hypertextovodkaz">
    <w:name w:val="Hyperlink"/>
    <w:basedOn w:val="Standardnpsmoodstavce"/>
    <w:uiPriority w:val="99"/>
    <w:unhideWhenUsed/>
    <w:rsid w:val="00057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YLENjPLb8xU"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445</Words>
  <Characters>2626</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depo-becov</dc:creator>
  <cp:lastModifiedBy>depo-becov</cp:lastModifiedBy>
  <cp:revision>5</cp:revision>
  <dcterms:created xsi:type="dcterms:W3CDTF">2019-07-16T12:01:00Z</dcterms:created>
  <dcterms:modified xsi:type="dcterms:W3CDTF">2019-07-16T12:59:00Z</dcterms:modified>
</cp:coreProperties>
</file>